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0F0A" w:rsidRPr="00680F0A" w:rsidRDefault="00680F0A" w:rsidP="00680F0A">
      <w:pPr>
        <w:keepNext/>
        <w:keepLines/>
        <w:shd w:val="clear" w:color="auto" w:fill="FFFFFF"/>
        <w:spacing w:after="60" w:line="240" w:lineRule="auto"/>
        <w:ind w:firstLine="708"/>
        <w:jc w:val="center"/>
        <w:outlineLvl w:val="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b/>
          <w:sz w:val="24"/>
          <w:szCs w:val="24"/>
        </w:rPr>
        <w:t>ТЕХНИЧЕСКОЕ ЗАДАНИЕ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 открытый запрос предложений по выбору исполнителя</w:t>
      </w:r>
    </w:p>
    <w:p w:rsidR="002C4C96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 оказание услуг производственного</w:t>
      </w:r>
      <w:r w:rsidR="002C4C96">
        <w:rPr>
          <w:rFonts w:ascii="Times New Roman" w:eastAsia="Times New Roman" w:hAnsi="Times New Roman" w:cs="Times New Roman"/>
          <w:sz w:val="24"/>
          <w:szCs w:val="24"/>
        </w:rPr>
        <w:t xml:space="preserve"> характера для </w:t>
      </w:r>
      <w:r w:rsidR="008E5686">
        <w:rPr>
          <w:rFonts w:ascii="Times New Roman" w:eastAsia="Times New Roman" w:hAnsi="Times New Roman" w:cs="Times New Roman"/>
          <w:sz w:val="24"/>
          <w:szCs w:val="24"/>
        </w:rPr>
        <w:t xml:space="preserve">Правобережной </w:t>
      </w:r>
      <w:r w:rsidR="002C4C96">
        <w:rPr>
          <w:rFonts w:ascii="Times New Roman" w:eastAsia="Times New Roman" w:hAnsi="Times New Roman" w:cs="Times New Roman"/>
          <w:sz w:val="24"/>
          <w:szCs w:val="24"/>
        </w:rPr>
        <w:t>ТЭЦ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филиала «Невский»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0" w:line="276" w:lineRule="auto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Номер закупки по ГКПЗ</w:t>
      </w:r>
      <w:r w:rsidR="00A741DC">
        <w:rPr>
          <w:rFonts w:ascii="Times New Roman" w:eastAsia="Times New Roman" w:hAnsi="Times New Roman" w:cs="Times New Roman"/>
          <w:sz w:val="24"/>
          <w:szCs w:val="24"/>
        </w:rPr>
        <w:t xml:space="preserve"> 1105/6.47</w:t>
      </w:r>
      <w:r w:rsidR="002C4C96">
        <w:rPr>
          <w:rFonts w:ascii="Times New Roman" w:eastAsia="Times New Roman" w:hAnsi="Times New Roman" w:cs="Times New Roman"/>
          <w:sz w:val="24"/>
          <w:szCs w:val="24"/>
        </w:rPr>
        <w:t>-810</w:t>
      </w:r>
    </w:p>
    <w:p w:rsidR="00680F0A" w:rsidRPr="00680F0A" w:rsidRDefault="002C4C96" w:rsidP="002C4C96">
      <w:pPr>
        <w:keepNext/>
        <w:keepLines/>
        <w:shd w:val="clear" w:color="auto" w:fill="FFFFFF"/>
        <w:spacing w:after="60" w:line="0" w:lineRule="atLeast"/>
        <w:ind w:firstLine="708"/>
        <w:jc w:val="center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ОКВЭД 40.10.41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>, ОКДП 7422090</w:t>
      </w:r>
    </w:p>
    <w:p w:rsidR="00E20AC4" w:rsidRDefault="00E20AC4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 Общие требования.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1.1. Требования к месту оказания услуг:</w:t>
      </w:r>
    </w:p>
    <w:p w:rsidR="00680F0A" w:rsidRPr="00680F0A" w:rsidRDefault="002C4C96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г. Санкт-Петербург, ул. Октябрьская набережная, дом 108, </w:t>
      </w:r>
      <w:r w:rsidR="00A741DC">
        <w:rPr>
          <w:rFonts w:ascii="Times New Roman" w:eastAsia="Times New Roman" w:hAnsi="Times New Roman" w:cs="Times New Roman"/>
          <w:sz w:val="24"/>
          <w:szCs w:val="24"/>
        </w:rPr>
        <w:t>Правобережная ТЭЦ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филиала «Невский»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ОАО «ТГК-1».</w:t>
      </w:r>
    </w:p>
    <w:p w:rsidR="002C4C96" w:rsidRPr="002C4C96" w:rsidRDefault="002C4C96" w:rsidP="002C4C9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2C4C96">
        <w:rPr>
          <w:rFonts w:ascii="Times New Roman" w:eastAsia="Times New Roman" w:hAnsi="Times New Roman" w:cs="Times New Roman"/>
          <w:sz w:val="24"/>
          <w:szCs w:val="24"/>
        </w:rPr>
        <w:t>Ответственные за составление технического задания:</w:t>
      </w:r>
    </w:p>
    <w:p w:rsidR="002C4C96" w:rsidRPr="002C4C96" w:rsidRDefault="002C4C96" w:rsidP="002C4C96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2C4C96">
        <w:rPr>
          <w:rFonts w:ascii="Times New Roman" w:eastAsia="Times New Roman" w:hAnsi="Times New Roman" w:cs="Times New Roman"/>
          <w:sz w:val="24"/>
          <w:szCs w:val="24"/>
        </w:rPr>
        <w:t>Начальник ПТО: Никитин Олег Сергеевич, рабочий тел. 901-44-65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1.2. Период оказания услуг: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Начало:       январь 2014 г.</w:t>
      </w:r>
    </w:p>
    <w:p w:rsidR="00680F0A" w:rsidRPr="00680F0A" w:rsidRDefault="008042D8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Окончание: декабрь 201</w:t>
      </w:r>
      <w:r w:rsidR="006C079D">
        <w:rPr>
          <w:rFonts w:ascii="Times New Roman" w:eastAsia="Times New Roman" w:hAnsi="Times New Roman" w:cs="Times New Roman"/>
          <w:sz w:val="24"/>
          <w:szCs w:val="24"/>
          <w:lang w:val="en-US"/>
        </w:rPr>
        <w:t>8</w:t>
      </w:r>
      <w:bookmarkStart w:id="0" w:name="_GoBack"/>
      <w:bookmarkEnd w:id="0"/>
      <w:r w:rsidR="00680F0A" w:rsidRPr="00680F0A">
        <w:rPr>
          <w:rFonts w:ascii="Times New Roman" w:eastAsia="Times New Roman" w:hAnsi="Times New Roman" w:cs="Times New Roman"/>
          <w:sz w:val="24"/>
          <w:szCs w:val="24"/>
        </w:rPr>
        <w:t xml:space="preserve"> г.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680F0A" w:rsidP="008042D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1.3. Расчетная суммарная (максимальна</w:t>
      </w:r>
      <w:r w:rsidR="00EC1E8D">
        <w:rPr>
          <w:rFonts w:ascii="Times New Roman" w:eastAsia="Times New Roman" w:hAnsi="Times New Roman" w:cs="Times New Roman"/>
          <w:sz w:val="24"/>
          <w:szCs w:val="24"/>
        </w:rPr>
        <w:t>я) цена закупки 16435</w:t>
      </w:r>
      <w:r w:rsidR="002C4C9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тыс. руб. без учета НДС</w:t>
      </w:r>
      <w:r w:rsidR="005B2960">
        <w:rPr>
          <w:rFonts w:ascii="Times New Roman" w:eastAsia="Times New Roman" w:hAnsi="Times New Roman" w:cs="Times New Roman"/>
          <w:sz w:val="24"/>
          <w:szCs w:val="24"/>
        </w:rPr>
        <w:t>, в том числе:</w:t>
      </w:r>
    </w:p>
    <w:p w:rsidR="005B2960" w:rsidRDefault="00EC1E8D" w:rsidP="008042D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2014 году – 3287</w:t>
      </w:r>
      <w:r w:rsidR="005B296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B2960" w:rsidRPr="005B2960">
        <w:rPr>
          <w:rFonts w:ascii="Times New Roman" w:eastAsia="Times New Roman" w:hAnsi="Times New Roman" w:cs="Times New Roman"/>
          <w:sz w:val="24"/>
          <w:szCs w:val="24"/>
        </w:rPr>
        <w:t>тыс. руб. без учета НДС</w:t>
      </w:r>
      <w:r w:rsidR="005B296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5B2960" w:rsidRDefault="005B2960" w:rsidP="008042D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2015</w:t>
      </w:r>
      <w:r w:rsidRPr="005B2960">
        <w:rPr>
          <w:rFonts w:ascii="Times New Roman" w:eastAsia="Times New Roman" w:hAnsi="Times New Roman" w:cs="Times New Roman"/>
          <w:sz w:val="24"/>
          <w:szCs w:val="24"/>
        </w:rPr>
        <w:t xml:space="preserve"> году – </w:t>
      </w:r>
      <w:r w:rsidR="00EC1E8D" w:rsidRPr="00EC1E8D">
        <w:rPr>
          <w:rFonts w:ascii="Times New Roman" w:eastAsia="Times New Roman" w:hAnsi="Times New Roman" w:cs="Times New Roman"/>
          <w:sz w:val="24"/>
          <w:szCs w:val="24"/>
        </w:rPr>
        <w:t xml:space="preserve">3287 </w:t>
      </w:r>
      <w:r w:rsidRPr="005B2960">
        <w:rPr>
          <w:rFonts w:ascii="Times New Roman" w:eastAsia="Times New Roman" w:hAnsi="Times New Roman" w:cs="Times New Roman"/>
          <w:sz w:val="24"/>
          <w:szCs w:val="24"/>
        </w:rPr>
        <w:t>тыс. руб. без учета НДС;</w:t>
      </w:r>
    </w:p>
    <w:p w:rsidR="005B2960" w:rsidRDefault="005B2960" w:rsidP="008042D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2016</w:t>
      </w:r>
      <w:r w:rsidRPr="005B2960">
        <w:rPr>
          <w:rFonts w:ascii="Times New Roman" w:eastAsia="Times New Roman" w:hAnsi="Times New Roman" w:cs="Times New Roman"/>
          <w:sz w:val="24"/>
          <w:szCs w:val="24"/>
        </w:rPr>
        <w:t xml:space="preserve"> году – </w:t>
      </w:r>
      <w:r w:rsidR="00EC1E8D" w:rsidRPr="00EC1E8D">
        <w:rPr>
          <w:rFonts w:ascii="Times New Roman" w:eastAsia="Times New Roman" w:hAnsi="Times New Roman" w:cs="Times New Roman"/>
          <w:sz w:val="24"/>
          <w:szCs w:val="24"/>
        </w:rPr>
        <w:t xml:space="preserve">3287 </w:t>
      </w:r>
      <w:r w:rsidRPr="005B2960">
        <w:rPr>
          <w:rFonts w:ascii="Times New Roman" w:eastAsia="Times New Roman" w:hAnsi="Times New Roman" w:cs="Times New Roman"/>
          <w:sz w:val="24"/>
          <w:szCs w:val="24"/>
        </w:rPr>
        <w:t>тыс. руб. без учета НДС;</w:t>
      </w:r>
    </w:p>
    <w:p w:rsidR="005B2960" w:rsidRDefault="005B2960" w:rsidP="008042D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2017</w:t>
      </w:r>
      <w:r w:rsidRPr="005B2960">
        <w:rPr>
          <w:rFonts w:ascii="Times New Roman" w:eastAsia="Times New Roman" w:hAnsi="Times New Roman" w:cs="Times New Roman"/>
          <w:sz w:val="24"/>
          <w:szCs w:val="24"/>
        </w:rPr>
        <w:t xml:space="preserve"> году – </w:t>
      </w:r>
      <w:r w:rsidR="00EC1E8D" w:rsidRPr="00EC1E8D">
        <w:rPr>
          <w:rFonts w:ascii="Times New Roman" w:eastAsia="Times New Roman" w:hAnsi="Times New Roman" w:cs="Times New Roman"/>
          <w:sz w:val="24"/>
          <w:szCs w:val="24"/>
        </w:rPr>
        <w:t xml:space="preserve">3287 </w:t>
      </w:r>
      <w:r w:rsidRPr="005B2960">
        <w:rPr>
          <w:rFonts w:ascii="Times New Roman" w:eastAsia="Times New Roman" w:hAnsi="Times New Roman" w:cs="Times New Roman"/>
          <w:sz w:val="24"/>
          <w:szCs w:val="24"/>
        </w:rPr>
        <w:t>тыс. руб. без учета НДС;</w:t>
      </w:r>
    </w:p>
    <w:p w:rsidR="005B2960" w:rsidRDefault="005B2960" w:rsidP="008042D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2018</w:t>
      </w:r>
      <w:r w:rsidRPr="005B2960">
        <w:rPr>
          <w:rFonts w:ascii="Times New Roman" w:eastAsia="Times New Roman" w:hAnsi="Times New Roman" w:cs="Times New Roman"/>
          <w:sz w:val="24"/>
          <w:szCs w:val="24"/>
        </w:rPr>
        <w:t xml:space="preserve"> году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EC1E8D" w:rsidRPr="00EC1E8D">
        <w:rPr>
          <w:rFonts w:ascii="Times New Roman" w:eastAsia="Times New Roman" w:hAnsi="Times New Roman" w:cs="Times New Roman"/>
          <w:sz w:val="24"/>
          <w:szCs w:val="24"/>
        </w:rPr>
        <w:t xml:space="preserve">3287 </w:t>
      </w:r>
      <w:r>
        <w:rPr>
          <w:rFonts w:ascii="Times New Roman" w:eastAsia="Times New Roman" w:hAnsi="Times New Roman" w:cs="Times New Roman"/>
          <w:sz w:val="24"/>
          <w:szCs w:val="24"/>
        </w:rPr>
        <w:t>тыс. руб. без учета НДС.</w:t>
      </w:r>
    </w:p>
    <w:p w:rsidR="0026710F" w:rsidRPr="005B2960" w:rsidRDefault="0026710F" w:rsidP="008042D8">
      <w:pPr>
        <w:keepNext/>
        <w:keepLines/>
        <w:shd w:val="clear" w:color="auto" w:fill="FFFFFF"/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Суммарная (максимальная) цена закупки складывается из цены закупки 2014 года, которая является предельной и цены закупок на 2015-2018 годы, которая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 и определяется дополнительным соглашением сторон.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680F0A" w:rsidRPr="00680F0A" w:rsidRDefault="00680F0A" w:rsidP="00680F0A">
      <w:pPr>
        <w:keepNext/>
        <w:keepLines/>
        <w:shd w:val="clear" w:color="auto" w:fill="FFFFFF"/>
        <w:spacing w:after="6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Default="00680F0A" w:rsidP="00680F0A">
      <w:pPr>
        <w:keepNext/>
        <w:keepLines/>
        <w:numPr>
          <w:ilvl w:val="0"/>
          <w:numId w:val="11"/>
        </w:numPr>
        <w:shd w:val="clear" w:color="auto" w:fill="FFFFFF"/>
        <w:spacing w:after="60" w:line="0" w:lineRule="atLeast"/>
        <w:ind w:left="284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Требования к сметно-договорной документации.</w:t>
      </w:r>
    </w:p>
    <w:p w:rsidR="0026710F" w:rsidRPr="00680F0A" w:rsidRDefault="0026710F" w:rsidP="0026710F">
      <w:pPr>
        <w:keepNext/>
        <w:keepLines/>
        <w:shd w:val="clear" w:color="auto" w:fill="FFFFFF"/>
        <w:spacing w:after="0" w:line="0" w:lineRule="atLeast"/>
        <w:ind w:left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26710F">
      <w:pPr>
        <w:keepNext/>
        <w:keepLines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К оферте должны быть представлены сметы по каждому пункту Номенклатуры типовых услуг, в соответствии с требованиями системы ценообразования, принятой в ОАО «ТГК-1». Номенклатура типовых услуг приведена в Приложении № 1 к настоящему 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ехническому заданию.</w:t>
      </w:r>
    </w:p>
    <w:p w:rsidR="00680F0A" w:rsidRPr="00680F0A" w:rsidRDefault="00680F0A" w:rsidP="007C60FF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Взаимоотношения Заказчика и Исполнителя регулируются Договором (рамочным) по оказанию услуг производственного характера, заключаемого на 5 лет по прилагаемой форме.</w:t>
      </w:r>
    </w:p>
    <w:p w:rsidR="00E20AC4" w:rsidRDefault="00680F0A" w:rsidP="007C60FF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Стоимость, Перечень и сроки оказания Услуг на 2014-2018 годы</w:t>
      </w:r>
      <w:r w:rsidRPr="00680F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уточняются дополнительными соглашениями к настоящему Договору.</w:t>
      </w:r>
    </w:p>
    <w:p w:rsidR="00680F0A" w:rsidRPr="00E20AC4" w:rsidRDefault="00E20AC4" w:rsidP="00E20AC4">
      <w:pPr>
        <w:tabs>
          <w:tab w:val="left" w:pos="5655"/>
        </w:tabs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0F0A" w:rsidRPr="00680F0A" w:rsidRDefault="00680F0A" w:rsidP="007C60FF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Стоимость закупки на 2014 год является предельной, Перечень услуг (Приложение № 2 к техническому заданию) сформирован на основании титульного списка работ (услуг) на 2014 год, объемы и дополнительные условия оказания Услуг изложены в индивидуальных 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ехнических заданиях по каждому пункту Перечня (Приложение № 3 к техническому заданию).</w:t>
      </w:r>
    </w:p>
    <w:p w:rsidR="00680F0A" w:rsidRPr="00680F0A" w:rsidRDefault="00680F0A" w:rsidP="007C60FF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Стоимость закупки на 2015-2018 годы является ориентировочной и может быть пересмотрена в соответствии с ценовой политикой ОАО «ТГК-1», производственной программой, техническим состоянием оборудования.</w:t>
      </w:r>
    </w:p>
    <w:p w:rsidR="00680F0A" w:rsidRPr="00680F0A" w:rsidRDefault="00680F0A" w:rsidP="007C60FF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соглашения на 2015-2018 годы заключаются за 3 месяца до начала планируемого года на основании утвержденного титульного списка работ (услуг) Заказчика на планируемый год.</w:t>
      </w:r>
    </w:p>
    <w:p w:rsidR="00680F0A" w:rsidRPr="00680F0A" w:rsidRDefault="00680F0A" w:rsidP="007C60FF">
      <w:pPr>
        <w:numPr>
          <w:ilvl w:val="0"/>
          <w:numId w:val="4"/>
        </w:numPr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Расчет стоимости Услуг по дополнительному соглашению производится на основании:</w:t>
      </w:r>
    </w:p>
    <w:p w:rsidR="00680F0A" w:rsidRPr="00680F0A" w:rsidRDefault="00680F0A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Перечня Услуг на планируемый год;</w:t>
      </w:r>
    </w:p>
    <w:p w:rsidR="00680F0A" w:rsidRPr="00680F0A" w:rsidRDefault="00680F0A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стоимости услуг, указанной в Номенклатуре типовых услуг;</w:t>
      </w:r>
    </w:p>
    <w:p w:rsidR="00680F0A" w:rsidRPr="00680F0A" w:rsidRDefault="00AB033E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Индивидуальных т</w:t>
      </w:r>
      <w:r w:rsidR="00680F0A"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ехнических заданий Заказчика по каждому пункту Перечня Услуг:</w:t>
      </w:r>
    </w:p>
    <w:p w:rsidR="00680F0A" w:rsidRPr="00680F0A" w:rsidRDefault="00680F0A" w:rsidP="007C60FF">
      <w:pPr>
        <w:numPr>
          <w:ilvl w:val="0"/>
          <w:numId w:val="5"/>
        </w:numPr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действующего на данный момент приказа ОАО «ТГК-1» «О порядке формировании цен на работы…».</w:t>
      </w:r>
    </w:p>
    <w:p w:rsidR="00680F0A" w:rsidRPr="00680F0A" w:rsidRDefault="00680F0A" w:rsidP="007C60FF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Текущая стоимость Услуг по Договору определяется в соответствии с Актами об оказании услуг. Превышение Исполнителем объемов Услуг по Договору и/или стоимости Услуг, не подтвержденных соответствующим дополнительным соглашением к Договору, не подлежит оплате Заказчиком.</w:t>
      </w:r>
    </w:p>
    <w:p w:rsidR="00680F0A" w:rsidRPr="00680F0A" w:rsidRDefault="00680F0A" w:rsidP="007C60FF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Окончательная стоимость оказанных Услуг определяется на основании актов о приемке оказанных Услуг и не может превышать запланированную в рамках года стоимость дополнительного соглашения.</w:t>
      </w:r>
    </w:p>
    <w:p w:rsidR="00680F0A" w:rsidRPr="00AB033E" w:rsidRDefault="00680F0A" w:rsidP="007C60FF">
      <w:pPr>
        <w:keepNext/>
        <w:keepLines/>
        <w:numPr>
          <w:ilvl w:val="0"/>
          <w:numId w:val="4"/>
        </w:numPr>
        <w:shd w:val="clear" w:color="auto" w:fill="FFFFFF"/>
        <w:tabs>
          <w:tab w:val="left" w:pos="993"/>
        </w:tabs>
        <w:spacing w:after="6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При проведении корректировки производственной программы ОАО «ТГК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 xml:space="preserve">-1» возможно внесение изменений </w:t>
      </w:r>
      <w:r w:rsidR="003109D3" w:rsidRPr="00AB033E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AB033E">
        <w:rPr>
          <w:rFonts w:ascii="Times New Roman" w:eastAsia="Times New Roman" w:hAnsi="Times New Roman" w:cs="Times New Roman"/>
          <w:sz w:val="24"/>
          <w:szCs w:val="24"/>
        </w:rPr>
        <w:t xml:space="preserve"> Перечень услуг с </w:t>
      </w:r>
      <w:r w:rsidR="00AB033E">
        <w:rPr>
          <w:rFonts w:ascii="Times New Roman" w:eastAsia="Times New Roman" w:hAnsi="Times New Roman" w:cs="Times New Roman"/>
          <w:sz w:val="24"/>
          <w:szCs w:val="24"/>
        </w:rPr>
        <w:t xml:space="preserve">обязательным </w:t>
      </w:r>
      <w:r w:rsidRPr="00AB033E">
        <w:rPr>
          <w:rFonts w:ascii="Times New Roman" w:eastAsia="Times New Roman" w:hAnsi="Times New Roman" w:cs="Times New Roman"/>
          <w:sz w:val="24"/>
          <w:szCs w:val="24"/>
        </w:rPr>
        <w:t>оформлением дополнительного соглашения.</w:t>
      </w:r>
    </w:p>
    <w:p w:rsidR="00680F0A" w:rsidRPr="00680F0A" w:rsidRDefault="00680F0A" w:rsidP="007C60FF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3109D3">
      <w:pPr>
        <w:pStyle w:val="a8"/>
        <w:keepNext/>
        <w:keepLines/>
        <w:numPr>
          <w:ilvl w:val="0"/>
          <w:numId w:val="11"/>
        </w:numPr>
        <w:shd w:val="clear" w:color="auto" w:fill="FFFFFF"/>
        <w:spacing w:after="0" w:line="0" w:lineRule="atLeast"/>
        <w:ind w:left="0" w:firstLine="709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Требования к оказанию Услуг.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3.1 Цель оказания Услуг. </w:t>
      </w:r>
    </w:p>
    <w:p w:rsidR="00680F0A" w:rsidRDefault="00680F0A" w:rsidP="003109D3">
      <w:pPr>
        <w:keepNext/>
        <w:keepLines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Оказание Услуг производственного характера в соответствии с требованиями НТД и условиями, определенными настоящим техническим заданием.</w:t>
      </w:r>
    </w:p>
    <w:p w:rsidR="0026710F" w:rsidRDefault="0026710F" w:rsidP="003109D3">
      <w:pPr>
        <w:keepNext/>
        <w:keepLines/>
        <w:shd w:val="clear" w:color="auto" w:fill="FFFFFF"/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31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3.2 Термины и определения.</w:t>
      </w:r>
    </w:p>
    <w:p w:rsidR="003109D3" w:rsidRDefault="00680F0A" w:rsidP="003109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Услуги производственного характера (далее – Услуги) - наладочные работы, испытания теплотехнического, гидросилового, электротехнического и другого оборудования, обследование оборудования (в т. ч. вибрационного состояния вращающихся механизмов), геодезические работы по зданиям и сооружениям производственного назначения, диагностика оборудования (кроме метрологической), химические анализы (вод различных типов, масла, топлива, материалов).</w:t>
      </w:r>
    </w:p>
    <w:p w:rsidR="003109D3" w:rsidRPr="003109D3" w:rsidRDefault="003109D3" w:rsidP="00AB033E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Типовая Услуга – систематически повторяющаяся работа (услуга) производственного характера, выполняемая с определенной периодичностью в соответствии с требованиями НТД и включенная в Номенклатуру типовых Услуг.</w:t>
      </w:r>
    </w:p>
    <w:p w:rsidR="0026710F" w:rsidRDefault="003109D3" w:rsidP="00D73AB3">
      <w:pPr>
        <w:spacing w:after="0"/>
        <w:ind w:right="-29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09D3">
        <w:rPr>
          <w:rFonts w:ascii="Times New Roman" w:eastAsia="Times New Roman" w:hAnsi="Times New Roman" w:cs="Times New Roman"/>
          <w:sz w:val="24"/>
          <w:szCs w:val="24"/>
          <w:lang w:eastAsia="ru-RU"/>
        </w:rPr>
        <w:t>Титульный список работ (услуг) (далее –титульный список) – перечень наименований работ (услуг), определяющий: содержание работ (услуг), годовой и квартальный планы освоения выделенных средств и основания отнесения затрат.</w:t>
      </w:r>
    </w:p>
    <w:p w:rsidR="0026710F" w:rsidRDefault="0026710F" w:rsidP="0026710F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26710F" w:rsidRPr="00680F0A" w:rsidRDefault="0026710F" w:rsidP="0026710F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 Особые условия оказания услуг и требования к персоналу Исполнителя.</w:t>
      </w:r>
    </w:p>
    <w:p w:rsidR="0026710F" w:rsidRPr="00680F0A" w:rsidRDefault="0026710F" w:rsidP="0026710F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4.1.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Требования к производству и качеству услуг:</w:t>
      </w:r>
    </w:p>
    <w:p w:rsidR="0026710F" w:rsidRPr="00680F0A" w:rsidRDefault="0026710F" w:rsidP="0026710F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4.1.1. При оказании услуг должны соблюдаться требования следующих нормативно-технических документов (НТД):</w:t>
      </w:r>
    </w:p>
    <w:p w:rsidR="00E20AC4" w:rsidRPr="0026710F" w:rsidRDefault="0026710F" w:rsidP="0026710F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34.20.501-2003 - Правила технической эксплуатации электрических станций и сетей Российской Федерации.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lastRenderedPageBreak/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34.04.181-2003 - Правила организации технического обслуживания и ремонта оборудования, зданий и сооружений электростанций и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Руководящие документы по проведению испытаний, оценке технического состояния, составлению режимных карт и т.п. основного и вспомогательного оборудования и РЗА.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В ходе проведения работ должно быть обеспечено выполнение требований безопасности: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34.03.201-97 (РД 153-34.03.201-97) - Правила техники безопасности при эксплуатации тепломеханического оборудования электростанций и тепловых сетей.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153- 34.03.150-2003 (РД 153-34.0-03.150-00) - Межотраслевые правила по охране труда (правила безопасности) при эксплуатации электроустановок: /Утв. Приказом Минэнерго РФ от 27.12.2000 № 163.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34.03.301-00 (РД 153-34.0-03.301-00) - Правила пожарной безопасности для энергетических предприятий.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153-34.03.204 (РД 34.03.203) – Правила безопасности при работе с инструментом и приспособлениями.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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СО 34.03.702-99 - Инструкция по оказанию первой помощи при несчастных случаях на производстве.</w:t>
      </w: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4.1.2.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Все Услуги проводятся с использованием оборудования Исполнителя.</w:t>
      </w:r>
    </w:p>
    <w:p w:rsid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4.1.3.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ab/>
        <w:t>По результатам оказанных услуг выдаются отчёты, заключения и протоколы и пр. документы в соответствии с требованиями НТД и условиями договора.</w:t>
      </w:r>
    </w:p>
    <w:p w:rsidR="003109D3" w:rsidRPr="00680F0A" w:rsidRDefault="003109D3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680F0A" w:rsidRDefault="00680F0A" w:rsidP="003109D3">
      <w:pPr>
        <w:keepNext/>
        <w:keepLines/>
        <w:shd w:val="clear" w:color="auto" w:fill="FFFFFF"/>
        <w:spacing w:after="6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4.2. Требования к Исполнителю.</w:t>
      </w:r>
    </w:p>
    <w:p w:rsidR="008967EC" w:rsidRPr="003B0D32" w:rsidRDefault="008967EC" w:rsidP="008967EC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4.2.1. Общие требования:</w:t>
      </w:r>
    </w:p>
    <w:p w:rsidR="008967EC" w:rsidRPr="003B0D32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опыта работы по наладке, испытаниям, диагностике и контролю технического состояния основного и вспомогательного оборудования, выполнению геодезических работ и пр. не менее 3 лет;</w:t>
      </w:r>
    </w:p>
    <w:p w:rsidR="008967EC" w:rsidRPr="003B0D32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наличие свидетельства о членстве в СРО (Саморегулируемой организации) с допусками на виды работ, оказывающих влияние на безопасность объектов капитального строительства в соответствии с «Перечнем видов работ…», утвержденным приказом Министерства регионального развития РФ от 30.12.09 № 624 СРО в строительстве (п. 24.3 ÷ 24.9, 24.14, 24.20, 24.21, 24.22, 24.23, 24.25, 24.26) и СРО в инженерных изысканиях (п. 1.1, 1.2, 1.6, 4.2, 4.3);</w:t>
      </w:r>
    </w:p>
    <w:p w:rsidR="008967EC" w:rsidRPr="003B0D32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наличие свидетельства об </w:t>
      </w:r>
      <w:r w:rsidRPr="005D522B">
        <w:rPr>
          <w:rFonts w:ascii="Times New Roman" w:hAnsi="Times New Roman" w:cs="Times New Roman"/>
          <w:sz w:val="24"/>
          <w:szCs w:val="24"/>
        </w:rPr>
        <w:t xml:space="preserve">аккредитации химической лаборатории </w:t>
      </w:r>
      <w:r w:rsidRPr="003B0D32">
        <w:rPr>
          <w:rFonts w:ascii="Times New Roman" w:hAnsi="Times New Roman" w:cs="Times New Roman"/>
          <w:sz w:val="24"/>
          <w:szCs w:val="24"/>
        </w:rPr>
        <w:t>и лицензии Федеральной службы по гидрометеорологии и мониторингу окружающей среды на осуществление деятельности в области гидрометеорологии и смежных с ней областей;</w:t>
      </w:r>
    </w:p>
    <w:p w:rsidR="008967EC" w:rsidRPr="003B0D32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8967EC" w:rsidRPr="0020325B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8967EC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325B">
        <w:rPr>
          <w:rFonts w:ascii="Times New Roman" w:hAnsi="Times New Roman" w:cs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</w:t>
      </w:r>
      <w:r w:rsidRPr="0050324F">
        <w:rPr>
          <w:rFonts w:ascii="Times New Roman" w:hAnsi="Times New Roman" w:cs="Times New Roman"/>
          <w:sz w:val="24"/>
          <w:szCs w:val="24"/>
        </w:rPr>
        <w:t xml:space="preserve"> необходимые меры по соблюдению обязательств этой политики в рамках деятельности, определенной договором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967EC" w:rsidRPr="0050324F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324F">
        <w:rPr>
          <w:rFonts w:ascii="Times New Roman" w:hAnsi="Times New Roman" w:cs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 и СЭМ ОАО «ТГК-1»;</w:t>
      </w:r>
    </w:p>
    <w:p w:rsidR="008967EC" w:rsidRPr="003B0D32" w:rsidRDefault="008967EC" w:rsidP="008967EC">
      <w:pPr>
        <w:pStyle w:val="a8"/>
        <w:numPr>
          <w:ilvl w:val="0"/>
          <w:numId w:val="19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 xml:space="preserve">акты сдачи - приемки могут быть подписаны Заказчиком при условии выполнения </w:t>
      </w:r>
      <w:r w:rsidRPr="0050324F">
        <w:rPr>
          <w:rFonts w:ascii="Times New Roman" w:hAnsi="Times New Roman" w:cs="Times New Roman"/>
          <w:sz w:val="24"/>
          <w:szCs w:val="24"/>
        </w:rPr>
        <w:t>исполнителем требований по СЭМ</w:t>
      </w:r>
      <w:r w:rsidRPr="003B0D32">
        <w:rPr>
          <w:rFonts w:ascii="Times New Roman" w:hAnsi="Times New Roman" w:cs="Times New Roman"/>
          <w:sz w:val="24"/>
          <w:szCs w:val="24"/>
        </w:rPr>
        <w:t>;</w:t>
      </w:r>
    </w:p>
    <w:p w:rsidR="008967EC" w:rsidRPr="003B0D32" w:rsidRDefault="008967EC" w:rsidP="008967EC">
      <w:pPr>
        <w:tabs>
          <w:tab w:val="left" w:pos="1105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4.2.2. Специальные требования:</w:t>
      </w:r>
    </w:p>
    <w:p w:rsidR="008967EC" w:rsidRPr="0050324F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ind w:left="0"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D522B">
        <w:rPr>
          <w:rFonts w:ascii="Times New Roman" w:hAnsi="Times New Roman"/>
          <w:sz w:val="24"/>
          <w:szCs w:val="24"/>
        </w:rPr>
        <w:t xml:space="preserve">Исполнитель должен иметь </w:t>
      </w:r>
      <w:proofErr w:type="spellStart"/>
      <w:r w:rsidRPr="005D522B">
        <w:rPr>
          <w:rFonts w:ascii="Times New Roman" w:hAnsi="Times New Roman"/>
          <w:sz w:val="24"/>
          <w:szCs w:val="24"/>
        </w:rPr>
        <w:t>электролабораторию</w:t>
      </w:r>
      <w:proofErr w:type="spellEnd"/>
      <w:r w:rsidRPr="005D522B">
        <w:rPr>
          <w:rFonts w:ascii="Times New Roman" w:hAnsi="Times New Roman"/>
          <w:sz w:val="24"/>
          <w:szCs w:val="24"/>
        </w:rPr>
        <w:t xml:space="preserve">, зарегистрированную в органах </w:t>
      </w:r>
      <w:proofErr w:type="spellStart"/>
      <w:r w:rsidRPr="005D522B">
        <w:rPr>
          <w:rFonts w:ascii="Times New Roman" w:hAnsi="Times New Roman"/>
          <w:sz w:val="24"/>
          <w:szCs w:val="24"/>
        </w:rPr>
        <w:t>Ростехнадзора</w:t>
      </w:r>
      <w:proofErr w:type="spellEnd"/>
      <w:r w:rsidRPr="005D522B">
        <w:rPr>
          <w:rFonts w:ascii="Times New Roman" w:hAnsi="Times New Roman"/>
          <w:sz w:val="24"/>
          <w:szCs w:val="24"/>
        </w:rPr>
        <w:t xml:space="preserve">, с правом выполнения испытаний и измерений на электрооборудовании </w:t>
      </w:r>
      <w:r w:rsidRPr="005D522B">
        <w:rPr>
          <w:rFonts w:ascii="Times New Roman" w:hAnsi="Times New Roman"/>
          <w:strike/>
          <w:sz w:val="24"/>
          <w:szCs w:val="24"/>
        </w:rPr>
        <w:t xml:space="preserve">и </w:t>
      </w:r>
      <w:r w:rsidRPr="005D522B">
        <w:rPr>
          <w:rFonts w:ascii="Times New Roman" w:hAnsi="Times New Roman"/>
          <w:sz w:val="24"/>
          <w:szCs w:val="24"/>
        </w:rPr>
        <w:t xml:space="preserve">электроустановок </w:t>
      </w:r>
      <w:r w:rsidRPr="005D522B">
        <w:rPr>
          <w:rFonts w:ascii="Times New Roman" w:eastAsia="Calibri" w:hAnsi="Times New Roman" w:cs="Times New Roman"/>
          <w:sz w:val="24"/>
          <w:szCs w:val="24"/>
          <w:lang w:eastAsia="ru-RU"/>
        </w:rPr>
        <w:t>напряжением</w:t>
      </w:r>
      <w:r w:rsidRPr="0050324F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до и выше 1000 В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;</w:t>
      </w:r>
    </w:p>
    <w:p w:rsidR="008967EC" w:rsidRPr="003B0D32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lastRenderedPageBreak/>
        <w:t>персонал Исполнителя должен быть обучен и аттестован по правилам ПТЭ, ОТ ПТБ, ПБ и другим правилам, в соответствии с особенностями оказания Услуг, а также руководители и специалисты должны быть аттестованы в области промышленной безопасности, энергетической безопасности и по другим областям надзора;</w:t>
      </w:r>
    </w:p>
    <w:p w:rsidR="008967EC" w:rsidRPr="003B0D32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персонал Исполнителя должен быть обеспечен спецодеждой с логотипом организации, специальной обувью и другими средствами индивидуальной защиты в соответствии с типовыми отраслевыми нормами;</w:t>
      </w:r>
    </w:p>
    <w:p w:rsidR="008967EC" w:rsidRPr="005D522B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522B">
        <w:rPr>
          <w:rFonts w:ascii="Times New Roman" w:hAnsi="Times New Roman"/>
          <w:sz w:val="24"/>
          <w:szCs w:val="24"/>
        </w:rPr>
        <w:t>у персонала Исполнителя, осуществляющего испытания и измерения электрооборудования и устройств РЗА, а также проверку знаний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соответствующего</w:t>
      </w:r>
      <w:r w:rsidRPr="005D522B">
        <w:t xml:space="preserve"> </w:t>
      </w:r>
      <w:r w:rsidRPr="005D522B">
        <w:rPr>
          <w:rFonts w:ascii="Times New Roman" w:hAnsi="Times New Roman"/>
          <w:sz w:val="24"/>
          <w:szCs w:val="24"/>
        </w:rPr>
        <w:t>персонала, должна быть группа по электробезопасности, соответствующая главе 5 Межотраслевых правил по охране труда (правил безопасности) при эксплуатации электроустановок (ПОТ Р М-016-2001) Право на проведение испытаний должно быть подтверждено записью на странице «Свидетельство на право проведения специальных работ» удостоверения о проверке знаний</w:t>
      </w:r>
      <w:r>
        <w:rPr>
          <w:rFonts w:ascii="Times New Roman" w:hAnsi="Times New Roman"/>
          <w:sz w:val="24"/>
          <w:szCs w:val="24"/>
        </w:rPr>
        <w:t>;</w:t>
      </w:r>
    </w:p>
    <w:p w:rsidR="008967EC" w:rsidRPr="003B0D32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6D7A">
        <w:rPr>
          <w:rFonts w:ascii="Times New Roman" w:hAnsi="Times New Roman" w:cs="Times New Roman"/>
          <w:sz w:val="24"/>
          <w:szCs w:val="24"/>
        </w:rPr>
        <w:t xml:space="preserve">желательно </w:t>
      </w:r>
      <w:r w:rsidRPr="003B0D32">
        <w:rPr>
          <w:rFonts w:ascii="Times New Roman" w:hAnsi="Times New Roman" w:cs="Times New Roman"/>
          <w:sz w:val="24"/>
          <w:szCs w:val="24"/>
        </w:rPr>
        <w:t>иметь опыт в реализации для Заказчика в течение 24 месяцев, предшествующих процедуре закупки, договоров, по характеру, сложности и объёму оказанных услуг сопоставимых с предлагаемым договором;</w:t>
      </w:r>
    </w:p>
    <w:p w:rsidR="008967EC" w:rsidRPr="003B0D32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оказания Услуг, которое должно находиться в рабочем состоянии и не быть занятым на других работах на время оказания Услуг. Исполнитель должен подтвердить наличие обязательств, гарантирующих наличие этого оборудования при оказании Услуг;</w:t>
      </w:r>
    </w:p>
    <w:p w:rsidR="008967EC" w:rsidRPr="003B0D32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предпочтительно иметь сертификаты в соответствии со стандартами ISO;</w:t>
      </w:r>
    </w:p>
    <w:p w:rsidR="008967EC" w:rsidRPr="003B0D32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самостоятельно выполнять устройство лесов и подмостей;</w:t>
      </w:r>
      <w:r w:rsidRPr="003B0D32">
        <w:rPr>
          <w:rFonts w:ascii="Times New Roman" w:hAnsi="Times New Roman" w:cs="Times New Roman"/>
          <w:sz w:val="24"/>
          <w:szCs w:val="24"/>
        </w:rPr>
        <w:tab/>
      </w:r>
    </w:p>
    <w:p w:rsidR="008967EC" w:rsidRPr="003B0D32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D32">
        <w:rPr>
          <w:rFonts w:ascii="Times New Roman" w:hAnsi="Times New Roman" w:cs="Times New Roman"/>
          <w:sz w:val="24"/>
          <w:szCs w:val="24"/>
        </w:rPr>
        <w:t>Исполнитель самостоятельно выполняет транспортное обеспечение при оказании Услуг: доставку персонала до места работы, перевозку необходимого оборудования и инструмента;</w:t>
      </w:r>
    </w:p>
    <w:p w:rsidR="00D73AB3" w:rsidRDefault="008967EC" w:rsidP="008967EC">
      <w:pPr>
        <w:pStyle w:val="a8"/>
        <w:numPr>
          <w:ilvl w:val="0"/>
          <w:numId w:val="20"/>
        </w:numPr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4EEB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оказание Услуг в соответствии с согласованными </w:t>
      </w:r>
      <w:r w:rsidRPr="005D522B">
        <w:rPr>
          <w:rFonts w:ascii="Times New Roman" w:hAnsi="Times New Roman" w:cs="Times New Roman"/>
          <w:sz w:val="24"/>
          <w:szCs w:val="24"/>
        </w:rPr>
        <w:t>в ежемесячных заявках сроками оказания Услуг. Форма ежемесячной заявки указана в договоре.</w:t>
      </w:r>
    </w:p>
    <w:p w:rsidR="00D73AB3" w:rsidRPr="00680F0A" w:rsidRDefault="00D73AB3" w:rsidP="00D73AB3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tab/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4.2.3. Требования к Исполнителю при привлечении субподрядчиков:</w:t>
      </w:r>
    </w:p>
    <w:p w:rsidR="00D73AB3" w:rsidRDefault="00D73AB3" w:rsidP="00D73AB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При планирующемся привлечении для выполнения работ Субподрядчиков Исполнитель должен иметь допуск СРО на исполнение функций генерального подрядчика с указанием на какие виды работ.</w:t>
      </w:r>
    </w:p>
    <w:p w:rsidR="0026710F" w:rsidRPr="0026710F" w:rsidRDefault="0026710F" w:rsidP="0026710F">
      <w:pPr>
        <w:widowControl w:val="0"/>
        <w:numPr>
          <w:ilvl w:val="0"/>
          <w:numId w:val="10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0" w:lineRule="atLeast"/>
        <w:ind w:left="0" w:firstLine="709"/>
        <w:jc w:val="both"/>
        <w:outlineLvl w:val="6"/>
        <w:rPr>
          <w:rFonts w:ascii="Times New Roman" w:hAnsi="Times New Roman" w:cs="Times New Roman"/>
          <w:sz w:val="24"/>
          <w:szCs w:val="24"/>
          <w:lang w:eastAsia="x-none"/>
        </w:rPr>
      </w:pPr>
      <w:r>
        <w:rPr>
          <w:rFonts w:ascii="Times New Roman" w:hAnsi="Times New Roman" w:cs="Times New Roman"/>
          <w:sz w:val="24"/>
          <w:szCs w:val="24"/>
          <w:lang w:eastAsia="x-none"/>
        </w:rPr>
        <w:t>При необходимости проведения отдельных работ субподрядом, договора субподряда должны быть на объем не более 25% от цены предложения.</w:t>
      </w:r>
    </w:p>
    <w:p w:rsidR="00D73AB3" w:rsidRPr="00680F0A" w:rsidRDefault="00D73AB3" w:rsidP="00D73AB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Исполнитель обязан включить в свою заявку на участие в конкурентной процедуре подробные сведения обо всех Субподрядчиках, которых он предполагает привлечь для оказания Услуг в 2014 году, </w:t>
      </w:r>
      <w:r w:rsidRPr="00FF7BCD">
        <w:rPr>
          <w:rFonts w:ascii="Times New Roman" w:eastAsia="Times New Roman" w:hAnsi="Times New Roman" w:cs="Times New Roman"/>
          <w:sz w:val="24"/>
          <w:szCs w:val="24"/>
        </w:rPr>
        <w:t>указав процентное соотношение при распределении объемов Услуг. На каждые последующие годы Исполнитель обязан согласовать с Заказчиком Субподрядные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 xml:space="preserve"> организации, планируемые для привлечения оказания Услуг.</w:t>
      </w:r>
    </w:p>
    <w:p w:rsidR="00D73AB3" w:rsidRPr="00680F0A" w:rsidRDefault="00D73AB3" w:rsidP="00D73AB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Заказчик оставляет за собой право отклонить любого из предложенных Субподрядчиков.</w:t>
      </w:r>
    </w:p>
    <w:p w:rsidR="00D73AB3" w:rsidRPr="00680F0A" w:rsidRDefault="00D73AB3" w:rsidP="00D73AB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Исполнитель обязан координировать работу всех Субподрядчиков, проверять качество работ в соответствии с действующими нормами и техническими условиями и объемы оказанных Услуг и действовать исключительно в интересах Заказчика.</w:t>
      </w:r>
    </w:p>
    <w:p w:rsidR="008967EC" w:rsidRPr="00D73AB3" w:rsidRDefault="0026710F" w:rsidP="0026710F">
      <w:pPr>
        <w:pStyle w:val="a8"/>
        <w:numPr>
          <w:ilvl w:val="0"/>
          <w:numId w:val="22"/>
        </w:numPr>
        <w:tabs>
          <w:tab w:val="left" w:pos="993"/>
        </w:tabs>
        <w:ind w:left="0" w:firstLine="709"/>
      </w:pPr>
      <w:r w:rsidRPr="0026710F">
        <w:rPr>
          <w:rFonts w:ascii="Times New Roman" w:eastAsia="Times New Roman" w:hAnsi="Times New Roman" w:cs="Times New Roman"/>
          <w:sz w:val="24"/>
          <w:szCs w:val="24"/>
        </w:rPr>
        <w:t>Исполнитель обязан обеспечить своевременное устранения недостатков и дефектов, выявленных при приемке Услуг и в период гарантийной эксплуатации объекта;</w:t>
      </w:r>
    </w:p>
    <w:p w:rsidR="00680F0A" w:rsidRDefault="00680F0A" w:rsidP="003109D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lastRenderedPageBreak/>
        <w:t>При планирующемся привлечении для оказания Услуг нескольких Субподрядчиков, Исполнитель должен предусмотреть и организовать их взаимодействие в процессе оказания Услуг с учётом сроков их исполнения.</w:t>
      </w:r>
    </w:p>
    <w:p w:rsidR="004375C9" w:rsidRPr="005719CA" w:rsidRDefault="004375C9" w:rsidP="004375C9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4.2.4. Требования по обеспечению информационной безопасности.</w:t>
      </w:r>
    </w:p>
    <w:p w:rsidR="004375C9" w:rsidRPr="005719CA" w:rsidRDefault="004375C9" w:rsidP="004375C9">
      <w:pPr>
        <w:keepNext/>
        <w:keepLines/>
        <w:shd w:val="clear" w:color="auto" w:fill="FFFFFF"/>
        <w:tabs>
          <w:tab w:val="left" w:pos="993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Исполнитель обязан при выполнении работ, в рамках реализации Политики информационной безопасности ОАО «ТГК-1» и Политики и информационной безопасности АСУ ТП ОАО «ТГК-1», провести мероприятия по обеспечению:</w:t>
      </w:r>
    </w:p>
    <w:p w:rsidR="004375C9" w:rsidRPr="005719CA" w:rsidRDefault="004375C9" w:rsidP="004375C9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0" w:lineRule="atLeast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Физической защиты;</w:t>
      </w:r>
    </w:p>
    <w:p w:rsidR="004375C9" w:rsidRPr="005719CA" w:rsidRDefault="004375C9" w:rsidP="004375C9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0" w:lineRule="atLeast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Организации безопасной эксплуатации;</w:t>
      </w:r>
    </w:p>
    <w:p w:rsidR="004375C9" w:rsidRPr="005719CA" w:rsidRDefault="004375C9" w:rsidP="004375C9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0" w:lineRule="atLeast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Управления доступом;</w:t>
      </w:r>
    </w:p>
    <w:p w:rsidR="004375C9" w:rsidRPr="005719CA" w:rsidRDefault="004375C9" w:rsidP="004375C9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0" w:lineRule="atLeast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Сетевой безопасности;</w:t>
      </w:r>
    </w:p>
    <w:p w:rsidR="004375C9" w:rsidRPr="005719CA" w:rsidRDefault="004375C9" w:rsidP="004375C9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993"/>
        </w:tabs>
        <w:spacing w:after="0" w:line="0" w:lineRule="atLeast"/>
        <w:ind w:left="993" w:hanging="284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Антивирусной защиты;</w:t>
      </w:r>
    </w:p>
    <w:p w:rsidR="004375C9" w:rsidRDefault="004375C9" w:rsidP="004375C9">
      <w:pPr>
        <w:pStyle w:val="a8"/>
        <w:keepNext/>
        <w:keepLines/>
        <w:numPr>
          <w:ilvl w:val="0"/>
          <w:numId w:val="16"/>
        </w:numPr>
        <w:shd w:val="clear" w:color="auto" w:fill="FFFFFF"/>
        <w:tabs>
          <w:tab w:val="left" w:pos="709"/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5719CA">
        <w:rPr>
          <w:rFonts w:ascii="Times New Roman" w:eastAsia="Times New Roman" w:hAnsi="Times New Roman" w:cs="Times New Roman"/>
          <w:sz w:val="24"/>
          <w:szCs w:val="24"/>
        </w:rPr>
        <w:t>Обновления устаревших версий операционных систем и прикладного программного обеспечения, установки пакетов обновлений к ним, а также установки обновлений безопасности со статусом «критические».</w:t>
      </w:r>
    </w:p>
    <w:p w:rsidR="0026710F" w:rsidRDefault="0026710F" w:rsidP="0026710F">
      <w:pPr>
        <w:pStyle w:val="a8"/>
        <w:keepNext/>
        <w:keepLines/>
        <w:shd w:val="clear" w:color="auto" w:fill="FFFFFF"/>
        <w:tabs>
          <w:tab w:val="left" w:pos="709"/>
          <w:tab w:val="left" w:pos="993"/>
        </w:tabs>
        <w:spacing w:after="0" w:line="0" w:lineRule="atLeast"/>
        <w:ind w:left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26710F" w:rsidRDefault="0026710F" w:rsidP="0026710F">
      <w:pPr>
        <w:spacing w:after="0"/>
        <w:ind w:firstLine="709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4.3. Порядок сдачи-приемки выполненных работ и оформления документов</w:t>
      </w:r>
    </w:p>
    <w:p w:rsidR="0026710F" w:rsidRDefault="0026710F" w:rsidP="0026710F">
      <w:pPr>
        <w:tabs>
          <w:tab w:val="left" w:pos="1276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4.3.1.</w:t>
      </w:r>
      <w:r>
        <w:rPr>
          <w:rFonts w:ascii="Times New Roman" w:hAnsi="Times New Roman" w:cs="Times New Roman"/>
          <w:noProof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Ответственным со стороны Заказчика за решение организационно-технических вопросов, приемку выполненных работ является главный инженер </w:t>
      </w:r>
      <w:r>
        <w:rPr>
          <w:rFonts w:ascii="Times New Roman" w:hAnsi="Times New Roman" w:cs="Times New Roman"/>
          <w:sz w:val="24"/>
          <w:szCs w:val="24"/>
          <w:lang w:eastAsia="x-none"/>
        </w:rPr>
        <w:t>Выборгской ТЭЦ</w:t>
      </w:r>
      <w:r w:rsidRPr="00680F0A">
        <w:rPr>
          <w:rFonts w:ascii="Times New Roman" w:hAnsi="Times New Roman" w:cs="Times New Roman"/>
          <w:sz w:val="24"/>
          <w:szCs w:val="24"/>
          <w:lang w:eastAsia="x-none"/>
        </w:rPr>
        <w:t xml:space="preserve"> филиала «Невский» ОАО «ТГК-1»</w:t>
      </w:r>
      <w:r>
        <w:rPr>
          <w:rFonts w:ascii="Times New Roman" w:eastAsia="Calibri" w:hAnsi="Times New Roman" w:cs="Times New Roman"/>
          <w:color w:val="0070C0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или лицо, им назначенное.</w:t>
      </w:r>
    </w:p>
    <w:p w:rsidR="0026710F" w:rsidRDefault="0026710F" w:rsidP="0026710F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4.3.2</w:t>
      </w:r>
      <w:r>
        <w:rPr>
          <w:rFonts w:ascii="Times New Roman" w:hAnsi="Times New Roman" w:cs="Times New Roman"/>
          <w:noProof/>
          <w:sz w:val="24"/>
          <w:szCs w:val="24"/>
        </w:rPr>
        <w:tab/>
        <w:t>Исполнитель в течение 5-ти календарных дней с момента завершения оказания Услуг (этапа Услуг), представляет Заказчику Акты об оказании услуг, счет, счет-фактуру и соответствующую Исполнительную документацию: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технический акт выполненных работ, </w:t>
      </w:r>
      <w:r>
        <w:rPr>
          <w:rFonts w:ascii="Times New Roman" w:hAnsi="Times New Roman" w:cs="Times New Roman"/>
          <w:noProof/>
          <w:sz w:val="24"/>
          <w:szCs w:val="24"/>
        </w:rPr>
        <w:t>отчёт, заключение, протокол, режимную карту или иной документ в соответствии со спецификой данной работы и требованиями НТД. При необходимости оформления технического акта выполненных работ, его форма д.б. определена в Индивидуальном техническом задании.</w:t>
      </w:r>
    </w:p>
    <w:p w:rsidR="0026710F" w:rsidRDefault="0026710F" w:rsidP="0026710F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4.3.3</w:t>
      </w:r>
      <w:r>
        <w:rPr>
          <w:rFonts w:ascii="Times New Roman" w:hAnsi="Times New Roman" w:cs="Times New Roman"/>
          <w:noProof/>
          <w:sz w:val="24"/>
          <w:szCs w:val="24"/>
        </w:rPr>
        <w:tab/>
        <w:t>Документация предоставляется Исполнителем в количестве 2-х экземпляров на бумажном носителе и/или электронном виде.</w:t>
      </w:r>
    </w:p>
    <w:p w:rsidR="0026710F" w:rsidRDefault="0026710F" w:rsidP="0026710F">
      <w:pPr>
        <w:tabs>
          <w:tab w:val="left" w:pos="851"/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Документация подписывается ответственными лицами Исполнителя и непосредственными исполнителями работ и заверяется штампом Исполнителя.</w:t>
      </w:r>
    </w:p>
    <w:p w:rsidR="0026710F" w:rsidRDefault="0026710F" w:rsidP="0026710F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4.3.4 Отчёты должны содержать следующую информацию: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краткую характеристику объекта, на котором проводились работы;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методику измерений и обработки материалов испытаний;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перечень применённых приборов и измерительной аппаратуры, с указанием свидетельств о поверке и срока их действия;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сведения об аттестате аккредитации или свидетельстве о регистрации на работы, требующие наличие соответствующих документов;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результаты испытаний, измерений, замеров, расчётов и проверок;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перечень дефектов, выявленных при выполнении работ;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заключение, рекомендации, выводы и предложения;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перечень использованных нормативно-технических документов</w:t>
      </w:r>
    </w:p>
    <w:p w:rsidR="0026710F" w:rsidRDefault="0026710F" w:rsidP="0026710F">
      <w:pPr>
        <w:numPr>
          <w:ilvl w:val="0"/>
          <w:numId w:val="2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и другое.</w:t>
      </w:r>
    </w:p>
    <w:p w:rsidR="0026710F" w:rsidRDefault="0026710F" w:rsidP="0026710F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Отчёты утверждаются техническим руководителем Исполнителя или его заместителем, титульный лист отчёта заверяется штампом Исполнителя.</w:t>
      </w:r>
    </w:p>
    <w:p w:rsidR="0026710F" w:rsidRDefault="0026710F" w:rsidP="0026710F">
      <w:pPr>
        <w:tabs>
          <w:tab w:val="left" w:pos="1276"/>
        </w:tabs>
        <w:spacing w:after="0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4.3.5.</w:t>
      </w:r>
      <w:r>
        <w:rPr>
          <w:rFonts w:ascii="Times New Roman" w:hAnsi="Times New Roman" w:cs="Times New Roman"/>
          <w:noProof/>
          <w:sz w:val="24"/>
          <w:szCs w:val="24"/>
        </w:rPr>
        <w:tab/>
        <w:t>Заказчик в течение 10-ти календарных дней со дня получения Исполнительной документации и Актов об оказании услуг обязан подписать их или направить мотивированный отказ в случае выявления недостатков Услуг, в т.ч. в случае невыполнения Исполнителем требований природоохранного законодательства и СЭМ.</w:t>
      </w:r>
    </w:p>
    <w:p w:rsidR="0026710F" w:rsidRDefault="0026710F" w:rsidP="0026710F">
      <w:pPr>
        <w:tabs>
          <w:tab w:val="left" w:pos="1276"/>
        </w:tabs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Перечень дефектов, выявленных, в том числе в период действия гарантийных обязательств, и сроков их исправления оформляется актом за подписью Сторон. Обнаруженные недостатки оказанных Услуг устраняются Исполнителем за свой счет.</w:t>
      </w:r>
    </w:p>
    <w:p w:rsidR="00680F0A" w:rsidRPr="00680F0A" w:rsidRDefault="00680F0A" w:rsidP="003109D3">
      <w:pPr>
        <w:keepNext/>
        <w:keepLines/>
        <w:shd w:val="clear" w:color="auto" w:fill="FFFFFF"/>
        <w:tabs>
          <w:tab w:val="left" w:pos="993"/>
          <w:tab w:val="left" w:pos="1134"/>
        </w:tabs>
        <w:spacing w:after="0" w:line="0" w:lineRule="atLeast"/>
        <w:ind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lastRenderedPageBreak/>
        <w:t>4.</w:t>
      </w:r>
      <w:r w:rsidR="0026710F">
        <w:rPr>
          <w:rFonts w:ascii="Times New Roman" w:eastAsia="Times New Roman" w:hAnsi="Times New Roman" w:cs="Times New Roman"/>
          <w:sz w:val="24"/>
          <w:szCs w:val="24"/>
        </w:rPr>
        <w:t>4</w:t>
      </w:r>
      <w:r w:rsidRPr="00680F0A">
        <w:rPr>
          <w:rFonts w:ascii="Times New Roman" w:eastAsia="Times New Roman" w:hAnsi="Times New Roman" w:cs="Times New Roman"/>
          <w:sz w:val="24"/>
          <w:szCs w:val="24"/>
        </w:rPr>
        <w:t>. Заказчик обеспечивает.</w:t>
      </w:r>
    </w:p>
    <w:p w:rsidR="00680F0A" w:rsidRPr="00680F0A" w:rsidRDefault="00680F0A" w:rsidP="003109D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энергоснабжение работ, выполняемых Исполнителем;</w:t>
      </w:r>
    </w:p>
    <w:p w:rsidR="00680F0A" w:rsidRPr="00680F0A" w:rsidRDefault="00680F0A" w:rsidP="003109D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ремонт существующих постов энергоснабжения, разводок, сетей 220, 36 и 12 В, монтаж дополнительных постов энергоснабжения и разводок;</w:t>
      </w:r>
    </w:p>
    <w:p w:rsidR="00680F0A" w:rsidRPr="00680F0A" w:rsidRDefault="00680F0A" w:rsidP="003109D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подключение электроприводов механизмов и инструмента Исполнителя к постам энергоснабжения;</w:t>
      </w:r>
    </w:p>
    <w:p w:rsidR="00680F0A" w:rsidRPr="00680F0A" w:rsidRDefault="00680F0A" w:rsidP="003109D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допуск персонала Исполнителя на рабочие места в течение всего срока оказания Услуг по Договору;</w:t>
      </w:r>
    </w:p>
    <w:p w:rsidR="00680F0A" w:rsidRPr="00680F0A" w:rsidRDefault="00680F0A" w:rsidP="003109D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обеспечение Услуг, оказываемых Исполнителем, сжатым воздухом, кислородом, ацетиленом, природным газом (пропан-бутаном и др.) от компрессорных, газогенераторных и кислородных станций, грузоподъемными и транспортными средствами (кранами, лифтами и др.), в том числе сданными в аренду в соответствии с режимом работы Исполнителя и графиком оказания Услуг;</w:t>
      </w:r>
    </w:p>
    <w:p w:rsidR="00680F0A" w:rsidRPr="00680F0A" w:rsidRDefault="00680F0A" w:rsidP="003109D3">
      <w:pPr>
        <w:keepNext/>
        <w:keepLines/>
        <w:numPr>
          <w:ilvl w:val="0"/>
          <w:numId w:val="10"/>
        </w:numPr>
        <w:shd w:val="clear" w:color="auto" w:fill="FFFFFF"/>
        <w:tabs>
          <w:tab w:val="left" w:pos="993"/>
          <w:tab w:val="left" w:pos="1134"/>
        </w:tabs>
        <w:spacing w:after="0" w:line="0" w:lineRule="atLeast"/>
        <w:ind w:left="0" w:firstLine="709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680F0A">
        <w:rPr>
          <w:rFonts w:ascii="Times New Roman" w:eastAsia="Times New Roman" w:hAnsi="Times New Roman" w:cs="Times New Roman"/>
          <w:sz w:val="24"/>
          <w:szCs w:val="24"/>
        </w:rPr>
        <w:t>предоставление документов о техническом состоянии Оборудования.</w:t>
      </w:r>
    </w:p>
    <w:p w:rsidR="00D73AB3" w:rsidRDefault="00D73AB3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D73AB3" w:rsidRDefault="00D73AB3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D73AB3" w:rsidRDefault="00D73AB3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</w:p>
    <w:p w:rsidR="00680F0A" w:rsidRPr="00823DDB" w:rsidRDefault="00680F0A" w:rsidP="003109D3">
      <w:pPr>
        <w:keepNext/>
        <w:keepLines/>
        <w:shd w:val="clear" w:color="auto" w:fill="FFFFFF"/>
        <w:tabs>
          <w:tab w:val="left" w:pos="1134"/>
          <w:tab w:val="left" w:pos="1843"/>
        </w:tabs>
        <w:spacing w:after="0" w:line="0" w:lineRule="atLeast"/>
        <w:ind w:firstLine="708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823DDB">
        <w:rPr>
          <w:rFonts w:ascii="Times New Roman" w:eastAsia="Times New Roman" w:hAnsi="Times New Roman" w:cs="Times New Roman"/>
          <w:sz w:val="24"/>
          <w:szCs w:val="24"/>
        </w:rPr>
        <w:t>Приложения:</w:t>
      </w:r>
    </w:p>
    <w:p w:rsidR="00680F0A" w:rsidRPr="00823DDB" w:rsidRDefault="00680F0A" w:rsidP="00E657EA">
      <w:pPr>
        <w:pStyle w:val="2"/>
        <w:numPr>
          <w:ilvl w:val="0"/>
          <w:numId w:val="18"/>
        </w:numPr>
        <w:spacing w:after="0" w:line="276" w:lineRule="auto"/>
        <w:jc w:val="both"/>
        <w:rPr>
          <w:szCs w:val="20"/>
        </w:rPr>
      </w:pPr>
      <w:r w:rsidRPr="00823DDB">
        <w:t>Номенклатура типовых Услуг</w:t>
      </w:r>
      <w:r w:rsidR="00E657EA" w:rsidRPr="00823DDB">
        <w:t xml:space="preserve"> -</w:t>
      </w:r>
      <w:r w:rsidR="00E657EA" w:rsidRPr="00823DDB">
        <w:rPr>
          <w:szCs w:val="20"/>
        </w:rPr>
        <w:t xml:space="preserve"> </w:t>
      </w:r>
      <w:r w:rsidR="00823DDB" w:rsidRPr="00823DDB">
        <w:rPr>
          <w:szCs w:val="20"/>
        </w:rPr>
        <w:t>на 2</w:t>
      </w:r>
      <w:r w:rsidR="00E657EA" w:rsidRPr="00823DDB">
        <w:rPr>
          <w:szCs w:val="20"/>
        </w:rPr>
        <w:t xml:space="preserve"> л</w:t>
      </w:r>
      <w:r w:rsidR="003647D8" w:rsidRPr="00823DDB">
        <w:rPr>
          <w:szCs w:val="20"/>
        </w:rPr>
        <w:t>.</w:t>
      </w:r>
      <w:r w:rsidR="00E657EA" w:rsidRPr="00823DDB">
        <w:rPr>
          <w:szCs w:val="20"/>
        </w:rPr>
        <w:t xml:space="preserve"> в 1 экз.</w:t>
      </w:r>
    </w:p>
    <w:p w:rsidR="008F48A4" w:rsidRPr="00823DDB" w:rsidRDefault="008F48A4" w:rsidP="008F48A4">
      <w:pPr>
        <w:pStyle w:val="2"/>
        <w:numPr>
          <w:ilvl w:val="0"/>
          <w:numId w:val="18"/>
        </w:numPr>
        <w:spacing w:after="0" w:line="276" w:lineRule="auto"/>
        <w:jc w:val="both"/>
        <w:rPr>
          <w:szCs w:val="20"/>
        </w:rPr>
      </w:pPr>
      <w:r w:rsidRPr="00823DDB">
        <w:t>Перечень услуг на 2014 год - на 2 л. в 1 экз.</w:t>
      </w:r>
    </w:p>
    <w:p w:rsidR="00E657EA" w:rsidRDefault="006D6D42" w:rsidP="00E657EA">
      <w:pPr>
        <w:pStyle w:val="2"/>
        <w:numPr>
          <w:ilvl w:val="0"/>
          <w:numId w:val="18"/>
        </w:numPr>
        <w:spacing w:after="0" w:line="276" w:lineRule="auto"/>
        <w:jc w:val="both"/>
        <w:rPr>
          <w:szCs w:val="20"/>
        </w:rPr>
      </w:pPr>
      <w:r w:rsidRPr="00823DDB">
        <w:t xml:space="preserve">Индивидуальные </w:t>
      </w:r>
      <w:r w:rsidR="008F48A4" w:rsidRPr="00823DDB">
        <w:t>ТЗ</w:t>
      </w:r>
      <w:r w:rsidR="00680F0A" w:rsidRPr="00823DDB">
        <w:t xml:space="preserve"> на 2014 год</w:t>
      </w:r>
      <w:r w:rsidR="00E657EA" w:rsidRPr="00823DDB">
        <w:t xml:space="preserve"> </w:t>
      </w:r>
      <w:r w:rsidR="00E657EA" w:rsidRPr="00823DDB">
        <w:rPr>
          <w:szCs w:val="20"/>
        </w:rPr>
        <w:t xml:space="preserve">- на </w:t>
      </w:r>
      <w:r w:rsidR="003647D8" w:rsidRPr="00823DDB">
        <w:rPr>
          <w:szCs w:val="20"/>
        </w:rPr>
        <w:t>41</w:t>
      </w:r>
      <w:r w:rsidR="00E657EA" w:rsidRPr="00823DDB">
        <w:rPr>
          <w:szCs w:val="20"/>
        </w:rPr>
        <w:t xml:space="preserve"> л</w:t>
      </w:r>
      <w:r w:rsidR="003647D8" w:rsidRPr="00823DDB">
        <w:rPr>
          <w:szCs w:val="20"/>
        </w:rPr>
        <w:t>.</w:t>
      </w:r>
      <w:r w:rsidR="00E657EA" w:rsidRPr="00823DDB">
        <w:rPr>
          <w:szCs w:val="20"/>
        </w:rPr>
        <w:t xml:space="preserve"> в 1 экз.</w:t>
      </w:r>
    </w:p>
    <w:p w:rsidR="001222BD" w:rsidRPr="001D1DC4" w:rsidRDefault="001D1DC4" w:rsidP="001D1DC4">
      <w:pPr>
        <w:pStyle w:val="2"/>
        <w:numPr>
          <w:ilvl w:val="0"/>
          <w:numId w:val="18"/>
        </w:numPr>
        <w:spacing w:after="0" w:line="276" w:lineRule="auto"/>
        <w:jc w:val="both"/>
        <w:rPr>
          <w:szCs w:val="20"/>
        </w:rPr>
      </w:pPr>
      <w:r w:rsidRPr="001D1DC4">
        <w:rPr>
          <w:szCs w:val="20"/>
        </w:rPr>
        <w:t>Сметы к Но</w:t>
      </w:r>
      <w:r w:rsidR="00E155AA">
        <w:rPr>
          <w:szCs w:val="20"/>
        </w:rPr>
        <w:t>менклатуре типовых услуг - на 24</w:t>
      </w:r>
      <w:r w:rsidRPr="001D1DC4">
        <w:rPr>
          <w:szCs w:val="20"/>
        </w:rPr>
        <w:t xml:space="preserve"> л. в 1 экз.</w:t>
      </w:r>
    </w:p>
    <w:p w:rsidR="001D1DC4" w:rsidRPr="00D73AB3" w:rsidRDefault="001D1DC4" w:rsidP="001D1DC4">
      <w:pPr>
        <w:pStyle w:val="2"/>
        <w:numPr>
          <w:ilvl w:val="0"/>
          <w:numId w:val="18"/>
        </w:numPr>
        <w:spacing w:after="0" w:line="276" w:lineRule="auto"/>
        <w:jc w:val="both"/>
        <w:rPr>
          <w:szCs w:val="20"/>
        </w:rPr>
      </w:pPr>
      <w:r w:rsidRPr="00823DDB">
        <w:t>Результаты исследования конъюнктуры - на 18 л. в 1 экз.</w:t>
      </w:r>
    </w:p>
    <w:p w:rsidR="00D73AB3" w:rsidRDefault="00D73AB3" w:rsidP="00D73AB3">
      <w:pPr>
        <w:pStyle w:val="2"/>
        <w:spacing w:after="0" w:line="276" w:lineRule="auto"/>
        <w:jc w:val="both"/>
      </w:pPr>
    </w:p>
    <w:p w:rsidR="00D73AB3" w:rsidRDefault="00D73AB3" w:rsidP="00D73AB3">
      <w:pPr>
        <w:pStyle w:val="2"/>
        <w:spacing w:after="0" w:line="276" w:lineRule="auto"/>
        <w:jc w:val="both"/>
      </w:pPr>
    </w:p>
    <w:p w:rsidR="00D73AB3" w:rsidRDefault="00D73AB3" w:rsidP="00D73AB3">
      <w:pPr>
        <w:pStyle w:val="2"/>
        <w:spacing w:after="0" w:line="276" w:lineRule="auto"/>
        <w:jc w:val="both"/>
      </w:pPr>
    </w:p>
    <w:p w:rsidR="00D73AB3" w:rsidRDefault="00D73AB3" w:rsidP="00D73AB3">
      <w:pPr>
        <w:pStyle w:val="2"/>
        <w:spacing w:after="0" w:line="276" w:lineRule="auto"/>
        <w:jc w:val="both"/>
      </w:pPr>
    </w:p>
    <w:p w:rsidR="00D73AB3" w:rsidRDefault="00D73AB3" w:rsidP="00D73AB3">
      <w:pPr>
        <w:pStyle w:val="2"/>
        <w:spacing w:after="0" w:line="276" w:lineRule="auto"/>
        <w:jc w:val="both"/>
      </w:pPr>
    </w:p>
    <w:p w:rsidR="00D73AB3" w:rsidRDefault="00D73AB3" w:rsidP="00D73AB3">
      <w:pPr>
        <w:pStyle w:val="2"/>
        <w:spacing w:after="0" w:line="276" w:lineRule="auto"/>
        <w:jc w:val="both"/>
      </w:pPr>
    </w:p>
    <w:p w:rsidR="00D73AB3" w:rsidRPr="00D73AB3" w:rsidRDefault="00D73AB3" w:rsidP="00D73AB3">
      <w:pPr>
        <w:pStyle w:val="2"/>
        <w:spacing w:after="0" w:line="276" w:lineRule="auto"/>
        <w:jc w:val="both"/>
        <w:rPr>
          <w:szCs w:val="20"/>
        </w:rPr>
      </w:pPr>
    </w:p>
    <w:p w:rsidR="008E5686" w:rsidRDefault="002C4C96" w:rsidP="008E5686">
      <w:pPr>
        <w:keepNext/>
        <w:keepLines/>
        <w:shd w:val="clear" w:color="auto" w:fill="FFFFFF"/>
        <w:tabs>
          <w:tab w:val="left" w:pos="7920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Директор </w:t>
      </w:r>
      <w:r w:rsidR="008E5686">
        <w:rPr>
          <w:rFonts w:ascii="Times New Roman" w:eastAsia="Times New Roman" w:hAnsi="Times New Roman" w:cs="Times New Roman"/>
          <w:sz w:val="24"/>
          <w:szCs w:val="24"/>
        </w:rPr>
        <w:t xml:space="preserve">Правобережной </w:t>
      </w:r>
      <w:r w:rsidR="007C60FF" w:rsidRPr="007C60FF">
        <w:rPr>
          <w:rFonts w:ascii="Times New Roman" w:eastAsia="Times New Roman" w:hAnsi="Times New Roman" w:cs="Times New Roman"/>
          <w:sz w:val="24"/>
          <w:szCs w:val="24"/>
        </w:rPr>
        <w:t>ТЭЦ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568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В. Н. Яскевич</w:t>
      </w:r>
    </w:p>
    <w:p w:rsidR="00680F0A" w:rsidRPr="00680F0A" w:rsidRDefault="002C4C96" w:rsidP="008E5686">
      <w:pPr>
        <w:keepNext/>
        <w:keepLines/>
        <w:shd w:val="clear" w:color="auto" w:fill="FFFFFF"/>
        <w:tabs>
          <w:tab w:val="left" w:pos="7350"/>
        </w:tabs>
        <w:spacing w:after="60" w:line="0" w:lineRule="atLeast"/>
        <w:jc w:val="both"/>
        <w:outlineLvl w:val="6"/>
        <w:rPr>
          <w:rFonts w:ascii="Times New Roman" w:eastAsia="Times New Roman" w:hAnsi="Times New Roman" w:cs="Times New Roman"/>
          <w:sz w:val="24"/>
          <w:szCs w:val="24"/>
        </w:rPr>
      </w:pPr>
      <w:r w:rsidRPr="002C4C96">
        <w:rPr>
          <w:rFonts w:ascii="Times New Roman" w:eastAsia="Times New Roman" w:hAnsi="Times New Roman" w:cs="Times New Roman"/>
          <w:sz w:val="24"/>
          <w:szCs w:val="24"/>
        </w:rPr>
        <w:t xml:space="preserve">филиала </w:t>
      </w:r>
      <w:r w:rsidR="008E5686" w:rsidRPr="002C4C96">
        <w:rPr>
          <w:rFonts w:ascii="Times New Roman" w:eastAsia="Times New Roman" w:hAnsi="Times New Roman" w:cs="Times New Roman"/>
          <w:sz w:val="24"/>
          <w:szCs w:val="24"/>
        </w:rPr>
        <w:t>«Невский»</w:t>
      </w:r>
      <w:r w:rsidR="008E56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5686" w:rsidRPr="002C4C96">
        <w:rPr>
          <w:rFonts w:ascii="Times New Roman" w:eastAsia="Times New Roman" w:hAnsi="Times New Roman" w:cs="Times New Roman"/>
          <w:sz w:val="24"/>
          <w:szCs w:val="24"/>
        </w:rPr>
        <w:t>ОАО «ТГК-1»</w:t>
      </w:r>
      <w:r w:rsidR="008E5686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</w:t>
      </w:r>
      <w:r w:rsidR="001038E9">
        <w:rPr>
          <w:rFonts w:ascii="Times New Roman" w:eastAsia="Times New Roman" w:hAnsi="Times New Roman" w:cs="Times New Roman"/>
          <w:sz w:val="24"/>
          <w:szCs w:val="24"/>
        </w:rPr>
        <w:tab/>
      </w:r>
      <w:r w:rsidR="001038E9">
        <w:rPr>
          <w:rFonts w:ascii="Times New Roman" w:eastAsia="Times New Roman" w:hAnsi="Times New Roman" w:cs="Times New Roman"/>
          <w:sz w:val="24"/>
          <w:szCs w:val="24"/>
        </w:rPr>
        <w:tab/>
      </w:r>
    </w:p>
    <w:sectPr w:rsidR="00680F0A" w:rsidRPr="00680F0A" w:rsidSect="00D73AB3">
      <w:headerReference w:type="even" r:id="rId9"/>
      <w:footerReference w:type="even" r:id="rId10"/>
      <w:footerReference w:type="first" r:id="rId11"/>
      <w:pgSz w:w="11907" w:h="16840" w:code="9"/>
      <w:pgMar w:top="680" w:right="680" w:bottom="680" w:left="1134" w:header="0" w:footer="567" w:gutter="0"/>
      <w:cols w:space="6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AE1" w:rsidRDefault="00C42AE1" w:rsidP="00680F0A">
      <w:pPr>
        <w:spacing w:after="0" w:line="240" w:lineRule="auto"/>
      </w:pPr>
      <w:r>
        <w:separator/>
      </w:r>
    </w:p>
  </w:endnote>
  <w:endnote w:type="continuationSeparator" w:id="0">
    <w:p w:rsidR="00C42AE1" w:rsidRDefault="00C42AE1" w:rsidP="00680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C96" w:rsidRDefault="000C7AD5" w:rsidP="00B66E50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C4C9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C4C96" w:rsidRDefault="002C4C96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C96" w:rsidRPr="00E722DE" w:rsidRDefault="002C4C96" w:rsidP="00B66E50">
    <w:pPr>
      <w:pStyle w:val="a3"/>
      <w:jc w:val="right"/>
      <w:rPr>
        <w:i/>
      </w:rPr>
    </w:pPr>
    <w:r w:rsidRPr="00E722DE">
      <w:rPr>
        <w:i/>
      </w:rPr>
      <w:t xml:space="preserve">стр. </w:t>
    </w:r>
    <w:r w:rsidR="000C7AD5" w:rsidRPr="00E722DE">
      <w:rPr>
        <w:i/>
      </w:rPr>
      <w:fldChar w:fldCharType="begin"/>
    </w:r>
    <w:r w:rsidRPr="00E722DE">
      <w:rPr>
        <w:i/>
      </w:rPr>
      <w:instrText xml:space="preserve"> PAGE </w:instrText>
    </w:r>
    <w:r w:rsidR="000C7AD5" w:rsidRPr="00E722DE">
      <w:rPr>
        <w:i/>
      </w:rPr>
      <w:fldChar w:fldCharType="separate"/>
    </w:r>
    <w:r w:rsidR="007F7511">
      <w:rPr>
        <w:i/>
        <w:noProof/>
      </w:rPr>
      <w:t>1</w:t>
    </w:r>
    <w:r w:rsidR="000C7AD5" w:rsidRPr="00E722DE">
      <w:rPr>
        <w:i/>
      </w:rPr>
      <w:fldChar w:fldCharType="end"/>
    </w:r>
    <w:r w:rsidRPr="00E722DE">
      <w:rPr>
        <w:i/>
      </w:rPr>
      <w:t xml:space="preserve"> из </w:t>
    </w:r>
    <w:r w:rsidR="000C7AD5" w:rsidRPr="00E722DE">
      <w:rPr>
        <w:i/>
      </w:rPr>
      <w:fldChar w:fldCharType="begin"/>
    </w:r>
    <w:r w:rsidRPr="00E722DE">
      <w:rPr>
        <w:i/>
      </w:rPr>
      <w:instrText xml:space="preserve"> NUMPAGES </w:instrText>
    </w:r>
    <w:r w:rsidR="000C7AD5" w:rsidRPr="00E722DE">
      <w:rPr>
        <w:i/>
      </w:rPr>
      <w:fldChar w:fldCharType="separate"/>
    </w:r>
    <w:r w:rsidR="00E4429E">
      <w:rPr>
        <w:i/>
        <w:noProof/>
      </w:rPr>
      <w:t>6</w:t>
    </w:r>
    <w:r w:rsidR="000C7AD5" w:rsidRPr="00E722DE">
      <w:rPr>
        <w:i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AE1" w:rsidRDefault="00C42AE1" w:rsidP="00680F0A">
      <w:pPr>
        <w:spacing w:after="0" w:line="240" w:lineRule="auto"/>
      </w:pPr>
      <w:r>
        <w:separator/>
      </w:r>
    </w:p>
  </w:footnote>
  <w:footnote w:type="continuationSeparator" w:id="0">
    <w:p w:rsidR="00C42AE1" w:rsidRDefault="00C42AE1" w:rsidP="00680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4C96" w:rsidRDefault="000C7AD5" w:rsidP="00B66E50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C4C96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2C4C96" w:rsidRDefault="002C4C9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55E46"/>
    <w:multiLevelType w:val="hybridMultilevel"/>
    <w:tmpl w:val="D9483E7E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2B1D1D"/>
    <w:multiLevelType w:val="hybridMultilevel"/>
    <w:tmpl w:val="3CF88482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B33326"/>
    <w:multiLevelType w:val="hybridMultilevel"/>
    <w:tmpl w:val="FEEC413E"/>
    <w:lvl w:ilvl="0" w:tplc="06F43DBC">
      <w:start w:val="1"/>
      <w:numFmt w:val="bullet"/>
      <w:lvlText w:val="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176C3CA7"/>
    <w:multiLevelType w:val="hybridMultilevel"/>
    <w:tmpl w:val="3D6CBBF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06210"/>
    <w:multiLevelType w:val="multilevel"/>
    <w:tmpl w:val="8D8CC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C8D05C1"/>
    <w:multiLevelType w:val="hybridMultilevel"/>
    <w:tmpl w:val="C0FAD872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1F52DF"/>
    <w:multiLevelType w:val="hybridMultilevel"/>
    <w:tmpl w:val="E496E5E8"/>
    <w:lvl w:ilvl="0" w:tplc="81007C02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>
    <w:nsid w:val="23830896"/>
    <w:multiLevelType w:val="hybridMultilevel"/>
    <w:tmpl w:val="0A6E9F4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5F5"/>
    <w:multiLevelType w:val="multilevel"/>
    <w:tmpl w:val="2834DC5E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ascii="Times New Roman" w:eastAsia="Times New Roman" w:hAnsi="Times New Roman" w:cs="Times New Roman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>
    <w:nsid w:val="29335553"/>
    <w:multiLevelType w:val="hybridMultilevel"/>
    <w:tmpl w:val="2076D53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F056F"/>
    <w:multiLevelType w:val="hybridMultilevel"/>
    <w:tmpl w:val="39D29CDE"/>
    <w:lvl w:ilvl="0" w:tplc="06F43DBC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F8121CE"/>
    <w:multiLevelType w:val="hybridMultilevel"/>
    <w:tmpl w:val="43509EB0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241168"/>
    <w:multiLevelType w:val="hybridMultilevel"/>
    <w:tmpl w:val="DDFA494C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D954C70"/>
    <w:multiLevelType w:val="hybridMultilevel"/>
    <w:tmpl w:val="4476EB18"/>
    <w:lvl w:ilvl="0" w:tplc="6DE43F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846052"/>
    <w:multiLevelType w:val="hybridMultilevel"/>
    <w:tmpl w:val="4740E1B6"/>
    <w:lvl w:ilvl="0" w:tplc="06F43DB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C94EE6"/>
    <w:multiLevelType w:val="hybridMultilevel"/>
    <w:tmpl w:val="242AEAF6"/>
    <w:lvl w:ilvl="0" w:tplc="06F43DBC">
      <w:start w:val="1"/>
      <w:numFmt w:val="bullet"/>
      <w:lvlText w:val="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5AC75249"/>
    <w:multiLevelType w:val="multilevel"/>
    <w:tmpl w:val="AB52DB46"/>
    <w:lvl w:ilvl="0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128" w:hanging="420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  <w:i w:val="0"/>
        <w:color w:val="auto"/>
        <w:sz w:val="24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  <w:i w:val="0"/>
        <w:color w:val="auto"/>
        <w:sz w:val="24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  <w:i w:val="0"/>
        <w:color w:val="auto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  <w:i w:val="0"/>
        <w:color w:val="auto"/>
        <w:sz w:val="24"/>
      </w:rPr>
    </w:lvl>
  </w:abstractNum>
  <w:abstractNum w:abstractNumId="17">
    <w:nsid w:val="5B3078FD"/>
    <w:multiLevelType w:val="hybridMultilevel"/>
    <w:tmpl w:val="9EC21F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430FD9"/>
    <w:multiLevelType w:val="hybridMultilevel"/>
    <w:tmpl w:val="322AF26C"/>
    <w:lvl w:ilvl="0" w:tplc="29560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F00027"/>
    <w:multiLevelType w:val="hybridMultilevel"/>
    <w:tmpl w:val="755819F2"/>
    <w:lvl w:ilvl="0" w:tplc="06F43DBC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648A4188"/>
    <w:multiLevelType w:val="hybridMultilevel"/>
    <w:tmpl w:val="4E9E660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BDF1FA8"/>
    <w:multiLevelType w:val="hybridMultilevel"/>
    <w:tmpl w:val="976A672A"/>
    <w:lvl w:ilvl="0" w:tplc="95880C70">
      <w:start w:val="1"/>
      <w:numFmt w:val="decimal"/>
      <w:lvlText w:val="%1."/>
      <w:lvlJc w:val="left"/>
      <w:pPr>
        <w:ind w:left="567" w:hanging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1"/>
  </w:num>
  <w:num w:numId="3">
    <w:abstractNumId w:val="16"/>
  </w:num>
  <w:num w:numId="4">
    <w:abstractNumId w:val="14"/>
  </w:num>
  <w:num w:numId="5">
    <w:abstractNumId w:val="13"/>
  </w:num>
  <w:num w:numId="6">
    <w:abstractNumId w:val="0"/>
  </w:num>
  <w:num w:numId="7">
    <w:abstractNumId w:val="12"/>
  </w:num>
  <w:num w:numId="8">
    <w:abstractNumId w:val="19"/>
  </w:num>
  <w:num w:numId="9">
    <w:abstractNumId w:val="2"/>
  </w:num>
  <w:num w:numId="10">
    <w:abstractNumId w:val="15"/>
  </w:num>
  <w:num w:numId="11">
    <w:abstractNumId w:val="6"/>
  </w:num>
  <w:num w:numId="12">
    <w:abstractNumId w:val="11"/>
  </w:num>
  <w:num w:numId="13">
    <w:abstractNumId w:val="5"/>
  </w:num>
  <w:num w:numId="14">
    <w:abstractNumId w:val="4"/>
  </w:num>
  <w:num w:numId="15">
    <w:abstractNumId w:val="1"/>
  </w:num>
  <w:num w:numId="16">
    <w:abstractNumId w:val="10"/>
  </w:num>
  <w:num w:numId="17">
    <w:abstractNumId w:val="20"/>
  </w:num>
  <w:num w:numId="18">
    <w:abstractNumId w:val="17"/>
  </w:num>
  <w:num w:numId="19">
    <w:abstractNumId w:val="7"/>
  </w:num>
  <w:num w:numId="20">
    <w:abstractNumId w:val="9"/>
  </w:num>
  <w:num w:numId="21">
    <w:abstractNumId w:val="1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6261"/>
    <w:rsid w:val="000340E0"/>
    <w:rsid w:val="00052E15"/>
    <w:rsid w:val="00060D4C"/>
    <w:rsid w:val="000C7AD5"/>
    <w:rsid w:val="001038E9"/>
    <w:rsid w:val="001222BD"/>
    <w:rsid w:val="00171B06"/>
    <w:rsid w:val="001D1DC4"/>
    <w:rsid w:val="001E486D"/>
    <w:rsid w:val="0023629B"/>
    <w:rsid w:val="0026710F"/>
    <w:rsid w:val="002868CA"/>
    <w:rsid w:val="002C4C96"/>
    <w:rsid w:val="003070BC"/>
    <w:rsid w:val="00307E50"/>
    <w:rsid w:val="003109D3"/>
    <w:rsid w:val="00321494"/>
    <w:rsid w:val="003647D8"/>
    <w:rsid w:val="004375C9"/>
    <w:rsid w:val="004A5824"/>
    <w:rsid w:val="005719CA"/>
    <w:rsid w:val="005B2960"/>
    <w:rsid w:val="00680F0A"/>
    <w:rsid w:val="006B7DF4"/>
    <w:rsid w:val="006C079D"/>
    <w:rsid w:val="006D6D42"/>
    <w:rsid w:val="0070587F"/>
    <w:rsid w:val="00756261"/>
    <w:rsid w:val="007C60FF"/>
    <w:rsid w:val="007F7511"/>
    <w:rsid w:val="008042D8"/>
    <w:rsid w:val="00823DDB"/>
    <w:rsid w:val="00860574"/>
    <w:rsid w:val="008967EC"/>
    <w:rsid w:val="008E5686"/>
    <w:rsid w:val="008F48A4"/>
    <w:rsid w:val="00903743"/>
    <w:rsid w:val="00914630"/>
    <w:rsid w:val="00946EE1"/>
    <w:rsid w:val="009B457E"/>
    <w:rsid w:val="00A30A05"/>
    <w:rsid w:val="00A741DC"/>
    <w:rsid w:val="00AB033E"/>
    <w:rsid w:val="00B162A1"/>
    <w:rsid w:val="00B23E9A"/>
    <w:rsid w:val="00B62ECF"/>
    <w:rsid w:val="00B66E50"/>
    <w:rsid w:val="00B8570B"/>
    <w:rsid w:val="00B859C7"/>
    <w:rsid w:val="00B937E9"/>
    <w:rsid w:val="00C42AE1"/>
    <w:rsid w:val="00D73AB3"/>
    <w:rsid w:val="00DA3CE1"/>
    <w:rsid w:val="00DE5493"/>
    <w:rsid w:val="00E155AA"/>
    <w:rsid w:val="00E20AC4"/>
    <w:rsid w:val="00E225D5"/>
    <w:rsid w:val="00E4429E"/>
    <w:rsid w:val="00E53671"/>
    <w:rsid w:val="00E657EA"/>
    <w:rsid w:val="00EC1E8D"/>
    <w:rsid w:val="00F32449"/>
    <w:rsid w:val="00FE1A65"/>
    <w:rsid w:val="00FF7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7A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680F0A"/>
  </w:style>
  <w:style w:type="paragraph" w:styleId="a5">
    <w:name w:val="header"/>
    <w:basedOn w:val="a"/>
    <w:link w:val="a6"/>
    <w:uiPriority w:val="99"/>
    <w:unhideWhenUsed/>
    <w:rsid w:val="00680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80F0A"/>
  </w:style>
  <w:style w:type="character" w:styleId="a7">
    <w:name w:val="page number"/>
    <w:basedOn w:val="a0"/>
    <w:rsid w:val="00680F0A"/>
  </w:style>
  <w:style w:type="paragraph" w:styleId="a8">
    <w:name w:val="List Paragraph"/>
    <w:basedOn w:val="a"/>
    <w:uiPriority w:val="34"/>
    <w:qFormat/>
    <w:rsid w:val="00680F0A"/>
    <w:pPr>
      <w:ind w:left="720"/>
      <w:contextualSpacing/>
    </w:pPr>
  </w:style>
  <w:style w:type="table" w:styleId="a9">
    <w:name w:val="Table Grid"/>
    <w:basedOn w:val="a1"/>
    <w:uiPriority w:val="39"/>
    <w:rsid w:val="008605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7">
    <w:name w:val="Heading #7_"/>
    <w:link w:val="Heading70"/>
    <w:locked/>
    <w:rsid w:val="001038E9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1038E9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2868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68CA"/>
    <w:rPr>
      <w:rFonts w:ascii="Segoe UI" w:hAnsi="Segoe UI" w:cs="Segoe UI"/>
      <w:sz w:val="18"/>
      <w:szCs w:val="18"/>
    </w:rPr>
  </w:style>
  <w:style w:type="paragraph" w:styleId="2">
    <w:name w:val="Body Text Indent 2"/>
    <w:basedOn w:val="a"/>
    <w:link w:val="20"/>
    <w:rsid w:val="00E657EA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E657E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9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60D621-41FC-4FEF-BBC2-77E312D48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C42DD866</Template>
  <TotalTime>1321</TotalTime>
  <Pages>6</Pages>
  <Words>2355</Words>
  <Characters>13427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15751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Харламова Елена Викторовна</dc:creator>
  <cp:keywords/>
  <dc:description/>
  <cp:lastModifiedBy>Анна Мухамедова</cp:lastModifiedBy>
  <cp:revision>46</cp:revision>
  <cp:lastPrinted>2013-11-22T11:52:00Z</cp:lastPrinted>
  <dcterms:created xsi:type="dcterms:W3CDTF">2013-09-27T09:34:00Z</dcterms:created>
  <dcterms:modified xsi:type="dcterms:W3CDTF">2013-12-12T07:08:00Z</dcterms:modified>
</cp:coreProperties>
</file>